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687BC" w14:textId="47C725A9" w:rsidR="0019087B" w:rsidRDefault="00226FBE" w:rsidP="00403A3D">
      <w:pPr>
        <w:spacing w:after="0"/>
        <w:ind w:right="662"/>
        <w:jc w:val="center"/>
        <w:rPr>
          <w:b/>
          <w:sz w:val="44"/>
          <w:szCs w:val="44"/>
        </w:rPr>
      </w:pPr>
      <w:r>
        <w:rPr>
          <w:b/>
          <w:noProof/>
          <w:sz w:val="44"/>
          <w:szCs w:val="44"/>
          <w:lang w:eastAsia="en-GB"/>
        </w:rPr>
        <w:drawing>
          <wp:anchor distT="0" distB="0" distL="114300" distR="114300" simplePos="0" relativeHeight="251658240" behindDoc="1" locked="0" layoutInCell="1" allowOverlap="1" wp14:anchorId="0CE6C9C9" wp14:editId="7B023E29">
            <wp:simplePos x="0" y="0"/>
            <wp:positionH relativeFrom="column">
              <wp:posOffset>803244</wp:posOffset>
            </wp:positionH>
            <wp:positionV relativeFrom="paragraph">
              <wp:posOffset>32401</wp:posOffset>
            </wp:positionV>
            <wp:extent cx="4951095" cy="4945380"/>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2015.jp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4951095" cy="4945380"/>
                    </a:xfrm>
                    <a:prstGeom prst="rect">
                      <a:avLst/>
                    </a:prstGeom>
                  </pic:spPr>
                </pic:pic>
              </a:graphicData>
            </a:graphic>
            <wp14:sizeRelH relativeFrom="margin">
              <wp14:pctWidth>0</wp14:pctWidth>
            </wp14:sizeRelH>
            <wp14:sizeRelV relativeFrom="margin">
              <wp14:pctHeight>0</wp14:pctHeight>
            </wp14:sizeRelV>
          </wp:anchor>
        </w:drawing>
      </w:r>
      <w:r w:rsidR="00403A3D" w:rsidRPr="00403A3D">
        <w:rPr>
          <w:b/>
          <w:sz w:val="44"/>
          <w:szCs w:val="44"/>
        </w:rPr>
        <w:t>46</w:t>
      </w:r>
      <w:r w:rsidR="00403A3D" w:rsidRPr="00403A3D">
        <w:rPr>
          <w:b/>
          <w:sz w:val="44"/>
          <w:szCs w:val="44"/>
          <w:vertAlign w:val="superscript"/>
        </w:rPr>
        <w:t>th</w:t>
      </w:r>
      <w:r w:rsidR="00403A3D" w:rsidRPr="00403A3D">
        <w:rPr>
          <w:b/>
          <w:sz w:val="44"/>
          <w:szCs w:val="44"/>
        </w:rPr>
        <w:t xml:space="preserve"> Malta International Tournament </w:t>
      </w:r>
      <w:r w:rsidR="00403A3D">
        <w:rPr>
          <w:b/>
          <w:sz w:val="44"/>
          <w:szCs w:val="44"/>
        </w:rPr>
        <w:t>–</w:t>
      </w:r>
      <w:r w:rsidR="00403A3D" w:rsidRPr="00403A3D">
        <w:rPr>
          <w:b/>
          <w:sz w:val="44"/>
          <w:szCs w:val="44"/>
        </w:rPr>
        <w:t xml:space="preserve"> 2015</w:t>
      </w:r>
    </w:p>
    <w:p w14:paraId="63368360" w14:textId="015F803C" w:rsidR="0019087B" w:rsidRPr="00455E8B" w:rsidRDefault="00403A3D" w:rsidP="00217C64">
      <w:pPr>
        <w:spacing w:after="0"/>
        <w:ind w:right="662"/>
        <w:jc w:val="center"/>
        <w:rPr>
          <w:b/>
          <w:sz w:val="44"/>
          <w:szCs w:val="44"/>
        </w:rPr>
      </w:pPr>
      <w:r>
        <w:rPr>
          <w:b/>
          <w:sz w:val="44"/>
          <w:szCs w:val="44"/>
        </w:rPr>
        <w:t>Double 1440</w:t>
      </w:r>
      <w:r w:rsidR="00217C64">
        <w:rPr>
          <w:b/>
          <w:sz w:val="44"/>
          <w:szCs w:val="44"/>
        </w:rPr>
        <w:t xml:space="preserve"> - </w:t>
      </w:r>
      <w:r>
        <w:rPr>
          <w:b/>
          <w:sz w:val="44"/>
          <w:szCs w:val="44"/>
        </w:rPr>
        <w:t>Entry Form</w:t>
      </w:r>
    </w:p>
    <w:tbl>
      <w:tblPr>
        <w:tblStyle w:val="TableGrid"/>
        <w:tblpPr w:leftFromText="180" w:rightFromText="180" w:vertAnchor="text" w:horzAnchor="margin" w:tblpX="-10" w:tblpY="172"/>
        <w:tblW w:w="9180" w:type="dxa"/>
        <w:tblLook w:val="04A0" w:firstRow="1" w:lastRow="0" w:firstColumn="1" w:lastColumn="0" w:noHBand="0" w:noVBand="1"/>
      </w:tblPr>
      <w:tblGrid>
        <w:gridCol w:w="3000"/>
        <w:gridCol w:w="1426"/>
        <w:gridCol w:w="4754"/>
      </w:tblGrid>
      <w:tr w:rsidR="00403A3D" w14:paraId="18D2EE04" w14:textId="77777777" w:rsidTr="00567F91">
        <w:tc>
          <w:tcPr>
            <w:tcW w:w="3000" w:type="dxa"/>
          </w:tcPr>
          <w:p w14:paraId="78D18FA4" w14:textId="1B1F39AD" w:rsidR="00403A3D" w:rsidRPr="009D0F2C" w:rsidRDefault="00403A3D" w:rsidP="00403A3D">
            <w:pPr>
              <w:ind w:right="662"/>
              <w:jc w:val="both"/>
              <w:rPr>
                <w:b/>
                <w:sz w:val="24"/>
                <w:szCs w:val="24"/>
              </w:rPr>
            </w:pPr>
            <w:r w:rsidRPr="009D0F2C">
              <w:rPr>
                <w:b/>
                <w:sz w:val="24"/>
                <w:szCs w:val="24"/>
              </w:rPr>
              <w:t>Date</w:t>
            </w:r>
          </w:p>
        </w:tc>
        <w:tc>
          <w:tcPr>
            <w:tcW w:w="1426" w:type="dxa"/>
          </w:tcPr>
          <w:p w14:paraId="1A80917F" w14:textId="70AAD20E" w:rsidR="00403A3D" w:rsidRPr="009D0F2C" w:rsidRDefault="00403A3D" w:rsidP="00403A3D">
            <w:pPr>
              <w:ind w:right="662"/>
              <w:jc w:val="both"/>
              <w:rPr>
                <w:b/>
                <w:sz w:val="24"/>
                <w:szCs w:val="24"/>
              </w:rPr>
            </w:pPr>
            <w:r w:rsidRPr="009D0F2C">
              <w:rPr>
                <w:b/>
                <w:sz w:val="24"/>
                <w:szCs w:val="24"/>
              </w:rPr>
              <w:t>Time</w:t>
            </w:r>
          </w:p>
        </w:tc>
        <w:tc>
          <w:tcPr>
            <w:tcW w:w="4754" w:type="dxa"/>
          </w:tcPr>
          <w:p w14:paraId="515A85FC" w14:textId="77777777" w:rsidR="00403A3D" w:rsidRDefault="00403A3D" w:rsidP="00403A3D">
            <w:pPr>
              <w:ind w:right="662"/>
              <w:jc w:val="both"/>
              <w:rPr>
                <w:sz w:val="24"/>
                <w:szCs w:val="24"/>
              </w:rPr>
            </w:pPr>
          </w:p>
        </w:tc>
      </w:tr>
      <w:tr w:rsidR="00403A3D" w14:paraId="672E8DAD" w14:textId="77777777" w:rsidTr="00567F91">
        <w:tc>
          <w:tcPr>
            <w:tcW w:w="3000" w:type="dxa"/>
          </w:tcPr>
          <w:p w14:paraId="6F01BE48" w14:textId="1DA71663" w:rsidR="00403A3D" w:rsidRDefault="00403A3D" w:rsidP="00403A3D">
            <w:pPr>
              <w:ind w:right="662"/>
              <w:jc w:val="both"/>
              <w:rPr>
                <w:sz w:val="24"/>
                <w:szCs w:val="24"/>
              </w:rPr>
            </w:pPr>
            <w:r>
              <w:rPr>
                <w:sz w:val="24"/>
                <w:szCs w:val="24"/>
              </w:rPr>
              <w:t>Friday – 17</w:t>
            </w:r>
            <w:r w:rsidRPr="00403A3D">
              <w:rPr>
                <w:sz w:val="24"/>
                <w:szCs w:val="24"/>
                <w:vertAlign w:val="superscript"/>
              </w:rPr>
              <w:t>th</w:t>
            </w:r>
            <w:r>
              <w:rPr>
                <w:sz w:val="24"/>
                <w:szCs w:val="24"/>
              </w:rPr>
              <w:t xml:space="preserve"> April </w:t>
            </w:r>
          </w:p>
        </w:tc>
        <w:tc>
          <w:tcPr>
            <w:tcW w:w="1426" w:type="dxa"/>
          </w:tcPr>
          <w:p w14:paraId="30EDBE27" w14:textId="6473D7CC" w:rsidR="00403A3D" w:rsidRDefault="00403A3D" w:rsidP="00403A3D">
            <w:pPr>
              <w:ind w:right="662"/>
              <w:jc w:val="both"/>
              <w:rPr>
                <w:sz w:val="24"/>
                <w:szCs w:val="24"/>
              </w:rPr>
            </w:pPr>
            <w:r>
              <w:rPr>
                <w:sz w:val="24"/>
                <w:szCs w:val="24"/>
              </w:rPr>
              <w:t>14.00</w:t>
            </w:r>
          </w:p>
        </w:tc>
        <w:tc>
          <w:tcPr>
            <w:tcW w:w="4754" w:type="dxa"/>
          </w:tcPr>
          <w:p w14:paraId="2BA4AA85" w14:textId="2BF6EA8B" w:rsidR="00403A3D" w:rsidRDefault="00403A3D" w:rsidP="00403A3D">
            <w:pPr>
              <w:ind w:right="662"/>
              <w:jc w:val="both"/>
              <w:rPr>
                <w:sz w:val="24"/>
                <w:szCs w:val="24"/>
              </w:rPr>
            </w:pPr>
            <w:r>
              <w:rPr>
                <w:sz w:val="24"/>
                <w:szCs w:val="24"/>
              </w:rPr>
              <w:t>Official Practice &amp; Checking of Equipment</w:t>
            </w:r>
          </w:p>
        </w:tc>
      </w:tr>
      <w:tr w:rsidR="00403A3D" w14:paraId="6770BBB2" w14:textId="77777777" w:rsidTr="00567F91">
        <w:tc>
          <w:tcPr>
            <w:tcW w:w="3000" w:type="dxa"/>
          </w:tcPr>
          <w:p w14:paraId="7FFE0C1F" w14:textId="5E909A90" w:rsidR="00403A3D" w:rsidRDefault="00403A3D" w:rsidP="00403A3D">
            <w:pPr>
              <w:ind w:right="662"/>
              <w:jc w:val="both"/>
              <w:rPr>
                <w:sz w:val="24"/>
                <w:szCs w:val="24"/>
              </w:rPr>
            </w:pPr>
            <w:r>
              <w:rPr>
                <w:sz w:val="24"/>
                <w:szCs w:val="24"/>
              </w:rPr>
              <w:t>Saturday  - 18</w:t>
            </w:r>
            <w:r w:rsidRPr="00403A3D">
              <w:rPr>
                <w:sz w:val="24"/>
                <w:szCs w:val="24"/>
                <w:vertAlign w:val="superscript"/>
              </w:rPr>
              <w:t>th</w:t>
            </w:r>
            <w:r>
              <w:rPr>
                <w:sz w:val="24"/>
                <w:szCs w:val="24"/>
              </w:rPr>
              <w:t xml:space="preserve"> April</w:t>
            </w:r>
          </w:p>
        </w:tc>
        <w:tc>
          <w:tcPr>
            <w:tcW w:w="1426" w:type="dxa"/>
          </w:tcPr>
          <w:p w14:paraId="5023FF24" w14:textId="6C867282" w:rsidR="00403A3D" w:rsidRDefault="00403A3D" w:rsidP="00403A3D">
            <w:pPr>
              <w:ind w:right="662"/>
              <w:jc w:val="both"/>
              <w:rPr>
                <w:sz w:val="24"/>
                <w:szCs w:val="24"/>
              </w:rPr>
            </w:pPr>
            <w:r>
              <w:rPr>
                <w:sz w:val="24"/>
                <w:szCs w:val="24"/>
              </w:rPr>
              <w:t>09.00</w:t>
            </w:r>
          </w:p>
        </w:tc>
        <w:tc>
          <w:tcPr>
            <w:tcW w:w="4754" w:type="dxa"/>
          </w:tcPr>
          <w:p w14:paraId="0FFFE7EA" w14:textId="49CF2DC8" w:rsidR="00403A3D" w:rsidRDefault="00403A3D" w:rsidP="00403A3D">
            <w:pPr>
              <w:ind w:right="662"/>
              <w:jc w:val="both"/>
              <w:rPr>
                <w:sz w:val="24"/>
                <w:szCs w:val="24"/>
              </w:rPr>
            </w:pPr>
            <w:r>
              <w:rPr>
                <w:sz w:val="24"/>
                <w:szCs w:val="24"/>
              </w:rPr>
              <w:t>1</w:t>
            </w:r>
            <w:r w:rsidRPr="00403A3D">
              <w:rPr>
                <w:sz w:val="24"/>
                <w:szCs w:val="24"/>
                <w:vertAlign w:val="superscript"/>
              </w:rPr>
              <w:t>st</w:t>
            </w:r>
            <w:r>
              <w:rPr>
                <w:sz w:val="24"/>
                <w:szCs w:val="24"/>
              </w:rPr>
              <w:t xml:space="preserve"> Round Long Distances</w:t>
            </w:r>
          </w:p>
        </w:tc>
      </w:tr>
      <w:tr w:rsidR="00403A3D" w14:paraId="6FD79813" w14:textId="77777777" w:rsidTr="00567F91">
        <w:tc>
          <w:tcPr>
            <w:tcW w:w="3000" w:type="dxa"/>
          </w:tcPr>
          <w:p w14:paraId="6ADD84A3" w14:textId="514FE6B4" w:rsidR="00403A3D" w:rsidRDefault="00403A3D" w:rsidP="00403A3D">
            <w:pPr>
              <w:ind w:right="662"/>
              <w:jc w:val="both"/>
              <w:rPr>
                <w:sz w:val="24"/>
                <w:szCs w:val="24"/>
              </w:rPr>
            </w:pPr>
            <w:r>
              <w:rPr>
                <w:sz w:val="24"/>
                <w:szCs w:val="24"/>
              </w:rPr>
              <w:t>Saturday  - 18</w:t>
            </w:r>
            <w:r w:rsidRPr="00403A3D">
              <w:rPr>
                <w:sz w:val="24"/>
                <w:szCs w:val="24"/>
                <w:vertAlign w:val="superscript"/>
              </w:rPr>
              <w:t>th</w:t>
            </w:r>
            <w:r>
              <w:rPr>
                <w:sz w:val="24"/>
                <w:szCs w:val="24"/>
              </w:rPr>
              <w:t xml:space="preserve"> April</w:t>
            </w:r>
          </w:p>
        </w:tc>
        <w:tc>
          <w:tcPr>
            <w:tcW w:w="1426" w:type="dxa"/>
          </w:tcPr>
          <w:p w14:paraId="4F364D69" w14:textId="01525F49" w:rsidR="00403A3D" w:rsidRDefault="00403A3D" w:rsidP="00403A3D">
            <w:pPr>
              <w:ind w:right="662"/>
              <w:jc w:val="both"/>
              <w:rPr>
                <w:sz w:val="24"/>
                <w:szCs w:val="24"/>
              </w:rPr>
            </w:pPr>
            <w:r>
              <w:rPr>
                <w:sz w:val="24"/>
                <w:szCs w:val="24"/>
              </w:rPr>
              <w:t>13.30</w:t>
            </w:r>
          </w:p>
        </w:tc>
        <w:tc>
          <w:tcPr>
            <w:tcW w:w="4754" w:type="dxa"/>
          </w:tcPr>
          <w:p w14:paraId="71449A12" w14:textId="4AA01FF2" w:rsidR="00403A3D" w:rsidRDefault="00403A3D" w:rsidP="00403A3D">
            <w:pPr>
              <w:ind w:right="662"/>
              <w:jc w:val="both"/>
              <w:rPr>
                <w:sz w:val="24"/>
                <w:szCs w:val="24"/>
              </w:rPr>
            </w:pPr>
            <w:r>
              <w:rPr>
                <w:sz w:val="24"/>
                <w:szCs w:val="24"/>
              </w:rPr>
              <w:t>1</w:t>
            </w:r>
            <w:r w:rsidRPr="00403A3D">
              <w:rPr>
                <w:sz w:val="24"/>
                <w:szCs w:val="24"/>
                <w:vertAlign w:val="superscript"/>
              </w:rPr>
              <w:t>st</w:t>
            </w:r>
            <w:r>
              <w:rPr>
                <w:sz w:val="24"/>
                <w:szCs w:val="24"/>
              </w:rPr>
              <w:t xml:space="preserve"> Round Short Distances</w:t>
            </w:r>
          </w:p>
        </w:tc>
      </w:tr>
      <w:tr w:rsidR="00403A3D" w14:paraId="0E1B1CC1" w14:textId="77777777" w:rsidTr="00567F91">
        <w:tc>
          <w:tcPr>
            <w:tcW w:w="3000" w:type="dxa"/>
          </w:tcPr>
          <w:p w14:paraId="3CF214B4" w14:textId="715BC25C" w:rsidR="00403A3D" w:rsidRDefault="00403A3D" w:rsidP="00403A3D">
            <w:pPr>
              <w:ind w:right="662"/>
              <w:jc w:val="both"/>
              <w:rPr>
                <w:sz w:val="24"/>
                <w:szCs w:val="24"/>
              </w:rPr>
            </w:pPr>
            <w:r>
              <w:rPr>
                <w:sz w:val="24"/>
                <w:szCs w:val="24"/>
              </w:rPr>
              <w:t>Sunday – 19</w:t>
            </w:r>
            <w:r w:rsidRPr="00403A3D">
              <w:rPr>
                <w:sz w:val="24"/>
                <w:szCs w:val="24"/>
                <w:vertAlign w:val="superscript"/>
              </w:rPr>
              <w:t>th</w:t>
            </w:r>
            <w:r>
              <w:rPr>
                <w:sz w:val="24"/>
                <w:szCs w:val="24"/>
              </w:rPr>
              <w:t xml:space="preserve"> April </w:t>
            </w:r>
          </w:p>
        </w:tc>
        <w:tc>
          <w:tcPr>
            <w:tcW w:w="1426" w:type="dxa"/>
          </w:tcPr>
          <w:p w14:paraId="2E110459" w14:textId="6D6D8F48" w:rsidR="00403A3D" w:rsidRDefault="00403A3D" w:rsidP="00403A3D">
            <w:pPr>
              <w:ind w:right="662"/>
              <w:jc w:val="both"/>
              <w:rPr>
                <w:sz w:val="24"/>
                <w:szCs w:val="24"/>
              </w:rPr>
            </w:pPr>
            <w:r>
              <w:rPr>
                <w:sz w:val="24"/>
                <w:szCs w:val="24"/>
              </w:rPr>
              <w:t>09.00</w:t>
            </w:r>
          </w:p>
        </w:tc>
        <w:tc>
          <w:tcPr>
            <w:tcW w:w="4754" w:type="dxa"/>
          </w:tcPr>
          <w:p w14:paraId="5DE0A4B2" w14:textId="2B093372" w:rsidR="00403A3D" w:rsidRDefault="00403A3D" w:rsidP="00403A3D">
            <w:pPr>
              <w:ind w:right="662"/>
              <w:jc w:val="both"/>
              <w:rPr>
                <w:sz w:val="24"/>
                <w:szCs w:val="24"/>
              </w:rPr>
            </w:pPr>
            <w:r>
              <w:rPr>
                <w:sz w:val="24"/>
                <w:szCs w:val="24"/>
              </w:rPr>
              <w:t>2</w:t>
            </w:r>
            <w:r w:rsidRPr="00403A3D">
              <w:rPr>
                <w:sz w:val="24"/>
                <w:szCs w:val="24"/>
                <w:vertAlign w:val="superscript"/>
              </w:rPr>
              <w:t>nd</w:t>
            </w:r>
            <w:r>
              <w:rPr>
                <w:sz w:val="24"/>
                <w:szCs w:val="24"/>
              </w:rPr>
              <w:t xml:space="preserve">  Round Long Distances</w:t>
            </w:r>
          </w:p>
        </w:tc>
      </w:tr>
      <w:tr w:rsidR="00403A3D" w14:paraId="7B981615" w14:textId="77777777" w:rsidTr="00567F91">
        <w:tc>
          <w:tcPr>
            <w:tcW w:w="3000" w:type="dxa"/>
          </w:tcPr>
          <w:p w14:paraId="412AD4A8" w14:textId="2B1D9298" w:rsidR="00403A3D" w:rsidRDefault="00403A3D" w:rsidP="00403A3D">
            <w:pPr>
              <w:ind w:right="662"/>
              <w:jc w:val="both"/>
              <w:rPr>
                <w:sz w:val="24"/>
                <w:szCs w:val="24"/>
              </w:rPr>
            </w:pPr>
            <w:r>
              <w:rPr>
                <w:sz w:val="24"/>
                <w:szCs w:val="24"/>
              </w:rPr>
              <w:t>Sunday – 19</w:t>
            </w:r>
            <w:r w:rsidRPr="00403A3D">
              <w:rPr>
                <w:sz w:val="24"/>
                <w:szCs w:val="24"/>
                <w:vertAlign w:val="superscript"/>
              </w:rPr>
              <w:t>th</w:t>
            </w:r>
            <w:r>
              <w:rPr>
                <w:sz w:val="24"/>
                <w:szCs w:val="24"/>
              </w:rPr>
              <w:t xml:space="preserve"> April</w:t>
            </w:r>
          </w:p>
        </w:tc>
        <w:tc>
          <w:tcPr>
            <w:tcW w:w="1426" w:type="dxa"/>
          </w:tcPr>
          <w:p w14:paraId="232D01E2" w14:textId="74A779F7" w:rsidR="00403A3D" w:rsidRDefault="00403A3D" w:rsidP="00403A3D">
            <w:pPr>
              <w:ind w:right="662"/>
              <w:jc w:val="both"/>
              <w:rPr>
                <w:sz w:val="24"/>
                <w:szCs w:val="24"/>
              </w:rPr>
            </w:pPr>
            <w:r>
              <w:rPr>
                <w:sz w:val="24"/>
                <w:szCs w:val="24"/>
              </w:rPr>
              <w:t>13.30</w:t>
            </w:r>
          </w:p>
        </w:tc>
        <w:tc>
          <w:tcPr>
            <w:tcW w:w="4754" w:type="dxa"/>
          </w:tcPr>
          <w:p w14:paraId="10ADEE35" w14:textId="6A30A25C" w:rsidR="00403A3D" w:rsidRDefault="00403A3D" w:rsidP="00403A3D">
            <w:pPr>
              <w:ind w:right="662"/>
              <w:jc w:val="both"/>
              <w:rPr>
                <w:sz w:val="24"/>
                <w:szCs w:val="24"/>
              </w:rPr>
            </w:pPr>
            <w:r>
              <w:rPr>
                <w:sz w:val="24"/>
                <w:szCs w:val="24"/>
              </w:rPr>
              <w:t>2</w:t>
            </w:r>
            <w:r w:rsidRPr="00403A3D">
              <w:rPr>
                <w:sz w:val="24"/>
                <w:szCs w:val="24"/>
                <w:vertAlign w:val="superscript"/>
              </w:rPr>
              <w:t>nd</w:t>
            </w:r>
            <w:r>
              <w:rPr>
                <w:sz w:val="24"/>
                <w:szCs w:val="24"/>
              </w:rPr>
              <w:t xml:space="preserve"> Round Short Distances</w:t>
            </w:r>
          </w:p>
        </w:tc>
      </w:tr>
      <w:tr w:rsidR="00403A3D" w14:paraId="5C2F357D" w14:textId="77777777" w:rsidTr="00567F91">
        <w:tc>
          <w:tcPr>
            <w:tcW w:w="3000" w:type="dxa"/>
          </w:tcPr>
          <w:p w14:paraId="149411A0" w14:textId="288D9721" w:rsidR="00403A3D" w:rsidRDefault="00403A3D" w:rsidP="00403A3D">
            <w:pPr>
              <w:ind w:right="662"/>
              <w:jc w:val="both"/>
              <w:rPr>
                <w:sz w:val="24"/>
                <w:szCs w:val="24"/>
              </w:rPr>
            </w:pPr>
            <w:r>
              <w:rPr>
                <w:sz w:val="24"/>
                <w:szCs w:val="24"/>
              </w:rPr>
              <w:t>Sunday – 19</w:t>
            </w:r>
            <w:r w:rsidRPr="00403A3D">
              <w:rPr>
                <w:sz w:val="24"/>
                <w:szCs w:val="24"/>
                <w:vertAlign w:val="superscript"/>
              </w:rPr>
              <w:t>th</w:t>
            </w:r>
            <w:r>
              <w:rPr>
                <w:sz w:val="24"/>
                <w:szCs w:val="24"/>
              </w:rPr>
              <w:t xml:space="preserve"> April</w:t>
            </w:r>
          </w:p>
        </w:tc>
        <w:tc>
          <w:tcPr>
            <w:tcW w:w="1426" w:type="dxa"/>
          </w:tcPr>
          <w:p w14:paraId="0F74F37B" w14:textId="5AEB9285" w:rsidR="00403A3D" w:rsidRDefault="00403A3D" w:rsidP="00403A3D">
            <w:pPr>
              <w:ind w:right="662"/>
              <w:jc w:val="both"/>
              <w:rPr>
                <w:sz w:val="24"/>
                <w:szCs w:val="24"/>
              </w:rPr>
            </w:pPr>
            <w:r>
              <w:rPr>
                <w:sz w:val="24"/>
                <w:szCs w:val="24"/>
              </w:rPr>
              <w:t>17.30</w:t>
            </w:r>
          </w:p>
        </w:tc>
        <w:tc>
          <w:tcPr>
            <w:tcW w:w="4754" w:type="dxa"/>
          </w:tcPr>
          <w:p w14:paraId="14AD6CAF" w14:textId="7434D45B" w:rsidR="00403A3D" w:rsidRDefault="00403A3D" w:rsidP="00403A3D">
            <w:pPr>
              <w:ind w:right="662"/>
              <w:jc w:val="both"/>
              <w:rPr>
                <w:sz w:val="24"/>
                <w:szCs w:val="24"/>
              </w:rPr>
            </w:pPr>
            <w:r>
              <w:rPr>
                <w:sz w:val="24"/>
                <w:szCs w:val="24"/>
              </w:rPr>
              <w:t>Presentation of Prizes</w:t>
            </w:r>
          </w:p>
        </w:tc>
      </w:tr>
    </w:tbl>
    <w:p w14:paraId="5934994D" w14:textId="77777777" w:rsidR="00AF1031" w:rsidRDefault="00AF1031" w:rsidP="0019087B">
      <w:pPr>
        <w:widowControl w:val="0"/>
        <w:autoSpaceDE w:val="0"/>
        <w:autoSpaceDN w:val="0"/>
        <w:adjustRightInd w:val="0"/>
        <w:spacing w:after="0" w:line="240" w:lineRule="auto"/>
        <w:jc w:val="both"/>
        <w:rPr>
          <w:rFonts w:ascii="TimesNewRomanPSMT" w:hAnsi="TimesNewRomanPSMT" w:cs="TimesNewRomanPSMT"/>
          <w:sz w:val="24"/>
          <w:szCs w:val="24"/>
        </w:rPr>
      </w:pPr>
    </w:p>
    <w:p w14:paraId="12A6F4F6" w14:textId="127A995F" w:rsidR="00403A3D" w:rsidRDefault="00403A3D" w:rsidP="0019087B">
      <w:pPr>
        <w:widowControl w:val="0"/>
        <w:autoSpaceDE w:val="0"/>
        <w:autoSpaceDN w:val="0"/>
        <w:adjustRightInd w:val="0"/>
        <w:spacing w:after="0" w:line="240" w:lineRule="auto"/>
        <w:jc w:val="both"/>
        <w:rPr>
          <w:rFonts w:ascii="Verdana" w:hAnsi="Verdana" w:cs="Verdana"/>
        </w:rPr>
      </w:pPr>
      <w:r w:rsidRPr="00567F91">
        <w:rPr>
          <w:rFonts w:ascii="Verdana" w:hAnsi="Verdana" w:cs="Verdana"/>
          <w:b/>
        </w:rPr>
        <w:t>Venu</w:t>
      </w:r>
      <w:r w:rsidR="00455E8B" w:rsidRPr="00567F91">
        <w:rPr>
          <w:rFonts w:ascii="Verdana" w:hAnsi="Verdana" w:cs="Verdana"/>
          <w:b/>
        </w:rPr>
        <w:t>e:</w:t>
      </w:r>
      <w:r w:rsidR="00455E8B" w:rsidRPr="00567F91">
        <w:rPr>
          <w:rFonts w:ascii="Verdana" w:hAnsi="Verdana" w:cs="Verdana"/>
          <w:b/>
        </w:rPr>
        <w:tab/>
      </w:r>
      <w:r w:rsidR="00455E8B">
        <w:rPr>
          <w:rFonts w:ascii="Verdana" w:hAnsi="Verdana" w:cs="Verdana"/>
        </w:rPr>
        <w:tab/>
      </w:r>
      <w:r w:rsidR="00567F91">
        <w:rPr>
          <w:rFonts w:ascii="Verdana" w:hAnsi="Verdana" w:cs="Verdana"/>
        </w:rPr>
        <w:tab/>
      </w:r>
      <w:r w:rsidRPr="00455E8B">
        <w:rPr>
          <w:rFonts w:ascii="Verdana" w:hAnsi="Verdana" w:cs="Verdana"/>
        </w:rPr>
        <w:t xml:space="preserve">Archery Range – </w:t>
      </w:r>
      <w:proofErr w:type="spellStart"/>
      <w:r w:rsidRPr="00455E8B">
        <w:rPr>
          <w:rFonts w:ascii="Verdana" w:hAnsi="Verdana" w:cs="Verdana"/>
        </w:rPr>
        <w:t>Marsa</w:t>
      </w:r>
      <w:proofErr w:type="spellEnd"/>
      <w:r w:rsidRPr="00455E8B">
        <w:rPr>
          <w:rFonts w:ascii="Verdana" w:hAnsi="Verdana" w:cs="Verdana"/>
        </w:rPr>
        <w:t xml:space="preserve"> Sports Complex</w:t>
      </w:r>
    </w:p>
    <w:p w14:paraId="1CC8DAF2" w14:textId="330916C8" w:rsidR="00A52C15" w:rsidRPr="00A52C15" w:rsidRDefault="00A52C15" w:rsidP="0019087B">
      <w:pPr>
        <w:widowControl w:val="0"/>
        <w:autoSpaceDE w:val="0"/>
        <w:autoSpaceDN w:val="0"/>
        <w:adjustRightInd w:val="0"/>
        <w:spacing w:after="0" w:line="240" w:lineRule="auto"/>
        <w:jc w:val="both"/>
        <w:rPr>
          <w:rFonts w:ascii="Verdana" w:hAnsi="Verdana" w:cs="Verdana"/>
          <w:b/>
        </w:rPr>
      </w:pPr>
      <w:r>
        <w:rPr>
          <w:rFonts w:ascii="Verdana" w:hAnsi="Verdana" w:cs="Verdana"/>
          <w:b/>
        </w:rPr>
        <w:t xml:space="preserve">Preliminary Registration: </w:t>
      </w:r>
      <w:r w:rsidRPr="00A52C15">
        <w:rPr>
          <w:rFonts w:ascii="Verdana" w:hAnsi="Verdana" w:cs="Verdana"/>
          <w:b/>
        </w:rPr>
        <w:t>by no later than the 28</w:t>
      </w:r>
      <w:r w:rsidRPr="00A52C15">
        <w:rPr>
          <w:rFonts w:ascii="Verdana" w:hAnsi="Verdana" w:cs="Verdana"/>
          <w:b/>
          <w:vertAlign w:val="superscript"/>
        </w:rPr>
        <w:t>th</w:t>
      </w:r>
      <w:r w:rsidRPr="00A52C15">
        <w:rPr>
          <w:rFonts w:ascii="Verdana" w:hAnsi="Verdana" w:cs="Verdana"/>
          <w:b/>
        </w:rPr>
        <w:t xml:space="preserve"> February 2015</w:t>
      </w:r>
    </w:p>
    <w:p w14:paraId="525E4C8A" w14:textId="3DFC8D63" w:rsidR="00403A3D" w:rsidRPr="00FA1CF7" w:rsidRDefault="00403A3D" w:rsidP="0019087B">
      <w:pPr>
        <w:widowControl w:val="0"/>
        <w:autoSpaceDE w:val="0"/>
        <w:autoSpaceDN w:val="0"/>
        <w:adjustRightInd w:val="0"/>
        <w:spacing w:after="0" w:line="240" w:lineRule="auto"/>
        <w:jc w:val="both"/>
        <w:rPr>
          <w:rFonts w:ascii="Verdana" w:hAnsi="Verdana" w:cs="Verdana"/>
          <w:b/>
        </w:rPr>
      </w:pPr>
      <w:r w:rsidRPr="00FA1CF7">
        <w:rPr>
          <w:rFonts w:ascii="Verdana" w:hAnsi="Verdana" w:cs="Verdana"/>
          <w:b/>
        </w:rPr>
        <w:t>Registration Fee</w:t>
      </w:r>
      <w:r w:rsidR="00BD2109" w:rsidRPr="00FA1CF7">
        <w:rPr>
          <w:rFonts w:ascii="Verdana" w:hAnsi="Verdana" w:cs="Verdana"/>
          <w:b/>
        </w:rPr>
        <w:t>/date</w:t>
      </w:r>
      <w:r w:rsidRPr="00FA1CF7">
        <w:rPr>
          <w:rFonts w:ascii="Verdana" w:hAnsi="Verdana" w:cs="Verdana"/>
          <w:b/>
        </w:rPr>
        <w:t>:</w:t>
      </w:r>
      <w:r w:rsidRPr="00FA1CF7">
        <w:rPr>
          <w:rFonts w:ascii="Verdana" w:hAnsi="Verdana" w:cs="Verdana"/>
        </w:rPr>
        <w:tab/>
      </w:r>
      <w:r w:rsidR="007E5426">
        <w:rPr>
          <w:rFonts w:ascii="Verdana" w:hAnsi="Verdana" w:cs="Verdana"/>
          <w:b/>
        </w:rPr>
        <w:t>5</w:t>
      </w:r>
      <w:r w:rsidRPr="00FA1CF7">
        <w:rPr>
          <w:rFonts w:ascii="Verdana" w:hAnsi="Verdana" w:cs="Verdana"/>
          <w:b/>
        </w:rPr>
        <w:t>0 Euros per athlete</w:t>
      </w:r>
      <w:r w:rsidR="00BD2109" w:rsidRPr="00FA1CF7">
        <w:rPr>
          <w:rFonts w:ascii="Verdana" w:hAnsi="Verdana" w:cs="Verdana"/>
          <w:b/>
        </w:rPr>
        <w:t xml:space="preserve"> by</w:t>
      </w:r>
      <w:r w:rsidR="00BD2109" w:rsidRPr="00FA1CF7">
        <w:rPr>
          <w:rFonts w:ascii="Verdana" w:hAnsi="Verdana" w:cs="Verdana"/>
        </w:rPr>
        <w:t xml:space="preserve"> </w:t>
      </w:r>
      <w:r w:rsidR="00A52C15">
        <w:rPr>
          <w:rFonts w:ascii="Verdana" w:hAnsi="Verdana" w:cs="Verdana"/>
          <w:b/>
        </w:rPr>
        <w:t>31</w:t>
      </w:r>
      <w:r w:rsidR="00A52C15" w:rsidRPr="00A52C15">
        <w:rPr>
          <w:rFonts w:ascii="Verdana" w:hAnsi="Verdana" w:cs="Verdana"/>
          <w:b/>
          <w:vertAlign w:val="superscript"/>
        </w:rPr>
        <w:t>st</w:t>
      </w:r>
      <w:r w:rsidR="00A52C15">
        <w:rPr>
          <w:rFonts w:ascii="Verdana" w:hAnsi="Verdana" w:cs="Verdana"/>
          <w:b/>
        </w:rPr>
        <w:t xml:space="preserve"> March </w:t>
      </w:r>
      <w:r w:rsidR="00BD2109" w:rsidRPr="00FA1CF7">
        <w:rPr>
          <w:rFonts w:ascii="Verdana" w:hAnsi="Verdana" w:cs="Verdana"/>
          <w:b/>
        </w:rPr>
        <w:t xml:space="preserve"> 2015</w:t>
      </w:r>
      <w:r w:rsidRPr="00FA1CF7">
        <w:rPr>
          <w:rFonts w:ascii="Verdana" w:hAnsi="Verdana" w:cs="Verdana"/>
        </w:rPr>
        <w:t>.</w:t>
      </w:r>
    </w:p>
    <w:p w14:paraId="0B33BFC5" w14:textId="045A8165" w:rsidR="00403A3D" w:rsidRPr="00567F91" w:rsidRDefault="00403A3D" w:rsidP="0019087B">
      <w:pPr>
        <w:widowControl w:val="0"/>
        <w:autoSpaceDE w:val="0"/>
        <w:autoSpaceDN w:val="0"/>
        <w:adjustRightInd w:val="0"/>
        <w:spacing w:after="0" w:line="240" w:lineRule="auto"/>
        <w:jc w:val="both"/>
        <w:rPr>
          <w:rFonts w:ascii="Verdana" w:hAnsi="Verdana" w:cs="Verdana"/>
          <w:b/>
        </w:rPr>
      </w:pPr>
      <w:r w:rsidRPr="00567F91">
        <w:rPr>
          <w:rFonts w:ascii="Verdana" w:hAnsi="Verdana" w:cs="Verdana"/>
          <w:b/>
        </w:rPr>
        <w:t>Payment method:</w:t>
      </w:r>
      <w:r w:rsidR="00567F91">
        <w:rPr>
          <w:rFonts w:ascii="Verdana" w:hAnsi="Verdana" w:cs="Verdana"/>
          <w:b/>
        </w:rPr>
        <w:tab/>
      </w:r>
      <w:r w:rsidRPr="00567F91">
        <w:rPr>
          <w:rFonts w:ascii="Verdana" w:hAnsi="Verdana" w:cs="Verdana"/>
          <w:b/>
        </w:rPr>
        <w:t>Bank transfer to: Archery Association of Malta</w:t>
      </w:r>
    </w:p>
    <w:p w14:paraId="65799034" w14:textId="1F22B5CB" w:rsidR="00403A3D" w:rsidRPr="00567F91" w:rsidRDefault="00403A3D" w:rsidP="0019087B">
      <w:pPr>
        <w:widowControl w:val="0"/>
        <w:autoSpaceDE w:val="0"/>
        <w:autoSpaceDN w:val="0"/>
        <w:adjustRightInd w:val="0"/>
        <w:spacing w:after="0" w:line="240" w:lineRule="auto"/>
        <w:jc w:val="both"/>
        <w:rPr>
          <w:rFonts w:ascii="Verdana" w:hAnsi="Verdana" w:cs="Verdana"/>
          <w:b/>
        </w:rPr>
      </w:pPr>
      <w:r w:rsidRPr="00567F91">
        <w:rPr>
          <w:rFonts w:ascii="Verdana" w:hAnsi="Verdana" w:cs="Verdana"/>
          <w:b/>
        </w:rPr>
        <w:tab/>
      </w:r>
      <w:r w:rsidRPr="00567F91">
        <w:rPr>
          <w:rFonts w:ascii="Verdana" w:hAnsi="Verdana" w:cs="Verdana"/>
          <w:b/>
        </w:rPr>
        <w:tab/>
      </w:r>
      <w:r w:rsidRPr="00567F91">
        <w:rPr>
          <w:rFonts w:ascii="Verdana" w:hAnsi="Verdana" w:cs="Verdana"/>
          <w:b/>
        </w:rPr>
        <w:tab/>
      </w:r>
      <w:r w:rsidR="00567F91" w:rsidRPr="00567F91">
        <w:rPr>
          <w:rFonts w:ascii="Verdana" w:hAnsi="Verdana" w:cs="Verdana"/>
          <w:b/>
        </w:rPr>
        <w:tab/>
      </w:r>
      <w:r w:rsidRPr="00567F91">
        <w:rPr>
          <w:rFonts w:ascii="Verdana" w:hAnsi="Verdana" w:cs="Verdana"/>
          <w:b/>
        </w:rPr>
        <w:t>IBAN: MT97VALL22013000000012000898019</w:t>
      </w:r>
    </w:p>
    <w:p w14:paraId="0E4384D8" w14:textId="11A4E5C5" w:rsidR="00403A3D" w:rsidRDefault="00403A3D" w:rsidP="0019087B">
      <w:pPr>
        <w:widowControl w:val="0"/>
        <w:autoSpaceDE w:val="0"/>
        <w:autoSpaceDN w:val="0"/>
        <w:adjustRightInd w:val="0"/>
        <w:spacing w:after="0" w:line="240" w:lineRule="auto"/>
        <w:jc w:val="both"/>
        <w:rPr>
          <w:rFonts w:ascii="Verdana" w:hAnsi="Verdana" w:cs="Verdana"/>
        </w:rPr>
      </w:pPr>
      <w:r w:rsidRPr="00455E8B">
        <w:rPr>
          <w:rFonts w:ascii="Verdana" w:hAnsi="Verdana" w:cs="Verdana"/>
        </w:rPr>
        <w:tab/>
      </w:r>
      <w:r w:rsidRPr="00455E8B">
        <w:rPr>
          <w:rFonts w:ascii="Verdana" w:hAnsi="Verdana" w:cs="Verdana"/>
        </w:rPr>
        <w:tab/>
      </w:r>
      <w:r w:rsidRPr="00455E8B">
        <w:rPr>
          <w:rFonts w:ascii="Verdana" w:hAnsi="Verdana" w:cs="Verdana"/>
        </w:rPr>
        <w:tab/>
      </w:r>
      <w:r w:rsidR="00567F91">
        <w:rPr>
          <w:rFonts w:ascii="Verdana" w:hAnsi="Verdana" w:cs="Verdana"/>
        </w:rPr>
        <w:tab/>
      </w:r>
      <w:r>
        <w:rPr>
          <w:rFonts w:ascii="Verdana" w:hAnsi="Verdana" w:cs="Verdana"/>
        </w:rPr>
        <w:t>Bank of Valletta</w:t>
      </w:r>
    </w:p>
    <w:p w14:paraId="6BC76C72" w14:textId="7E0F72CE" w:rsidR="00403A3D" w:rsidRDefault="00403A3D" w:rsidP="0019087B">
      <w:pPr>
        <w:widowControl w:val="0"/>
        <w:autoSpaceDE w:val="0"/>
        <w:autoSpaceDN w:val="0"/>
        <w:adjustRightInd w:val="0"/>
        <w:spacing w:after="0" w:line="240" w:lineRule="auto"/>
        <w:jc w:val="both"/>
        <w:rPr>
          <w:rFonts w:ascii="Verdana" w:hAnsi="Verdana" w:cs="Verdana"/>
        </w:rPr>
      </w:pPr>
      <w:r>
        <w:rPr>
          <w:rFonts w:ascii="Verdana" w:hAnsi="Verdana" w:cs="Verdana"/>
        </w:rPr>
        <w:tab/>
      </w:r>
      <w:r>
        <w:rPr>
          <w:rFonts w:ascii="Verdana" w:hAnsi="Verdana" w:cs="Verdana"/>
        </w:rPr>
        <w:tab/>
      </w:r>
      <w:r>
        <w:rPr>
          <w:rFonts w:ascii="Verdana" w:hAnsi="Verdana" w:cs="Verdana"/>
        </w:rPr>
        <w:tab/>
      </w:r>
      <w:r w:rsidR="00567F91">
        <w:rPr>
          <w:rFonts w:ascii="Verdana" w:hAnsi="Verdana" w:cs="Verdana"/>
        </w:rPr>
        <w:tab/>
      </w:r>
      <w:r>
        <w:rPr>
          <w:rFonts w:ascii="Verdana" w:hAnsi="Verdana" w:cs="Verdana"/>
        </w:rPr>
        <w:t>Swift Code:  VALLMTMT</w:t>
      </w:r>
    </w:p>
    <w:p w14:paraId="386C9090" w14:textId="31B44A8A" w:rsidR="00C1650A" w:rsidRPr="00455E8B" w:rsidRDefault="00403A3D" w:rsidP="00455E8B">
      <w:pPr>
        <w:widowControl w:val="0"/>
        <w:autoSpaceDE w:val="0"/>
        <w:autoSpaceDN w:val="0"/>
        <w:adjustRightInd w:val="0"/>
        <w:spacing w:after="0" w:line="240" w:lineRule="auto"/>
        <w:jc w:val="both"/>
        <w:rPr>
          <w:rFonts w:ascii="Verdana" w:hAnsi="Verdana" w:cs="Verdana"/>
        </w:rPr>
      </w:pPr>
      <w:r>
        <w:rPr>
          <w:rFonts w:ascii="Verdana" w:hAnsi="Verdana" w:cs="Verdana"/>
        </w:rPr>
        <w:tab/>
      </w:r>
      <w:r>
        <w:rPr>
          <w:rFonts w:ascii="Verdana" w:hAnsi="Verdana" w:cs="Verdana"/>
        </w:rPr>
        <w:tab/>
      </w:r>
      <w:r>
        <w:rPr>
          <w:rFonts w:ascii="Verdana" w:hAnsi="Verdana" w:cs="Verdana"/>
        </w:rPr>
        <w:tab/>
      </w:r>
      <w:r w:rsidR="00567F91">
        <w:rPr>
          <w:rFonts w:ascii="Verdana" w:hAnsi="Verdana" w:cs="Verdana"/>
        </w:rPr>
        <w:tab/>
      </w:r>
      <w:r>
        <w:rPr>
          <w:rFonts w:ascii="Verdana" w:hAnsi="Verdana" w:cs="Verdana"/>
        </w:rPr>
        <w:t>All additional bank charges are to your account</w:t>
      </w:r>
    </w:p>
    <w:p w14:paraId="5562FB29" w14:textId="77777777" w:rsidR="00455E8B" w:rsidRPr="00455E8B" w:rsidRDefault="00455E8B" w:rsidP="00455E8B">
      <w:pPr>
        <w:widowControl w:val="0"/>
        <w:autoSpaceDE w:val="0"/>
        <w:autoSpaceDN w:val="0"/>
        <w:adjustRightInd w:val="0"/>
        <w:spacing w:after="0" w:line="240" w:lineRule="auto"/>
        <w:jc w:val="both"/>
        <w:rPr>
          <w:rFonts w:ascii="TimesNewRomanPSMT" w:hAnsi="TimesNewRomanPSMT" w:cs="TimesNewRomanPSMT"/>
          <w:sz w:val="24"/>
          <w:szCs w:val="24"/>
        </w:rPr>
      </w:pPr>
    </w:p>
    <w:p w14:paraId="24B94B76" w14:textId="6C9C53CA" w:rsidR="00403A3D" w:rsidRDefault="00455E8B" w:rsidP="00455E8B">
      <w:pPr>
        <w:widowControl w:val="0"/>
        <w:autoSpaceDE w:val="0"/>
        <w:autoSpaceDN w:val="0"/>
        <w:adjustRightInd w:val="0"/>
        <w:spacing w:after="0" w:line="240" w:lineRule="auto"/>
        <w:jc w:val="both"/>
        <w:rPr>
          <w:rFonts w:ascii="Verdana" w:hAnsi="Verdana" w:cs="Verdana"/>
        </w:rPr>
      </w:pPr>
      <w:r w:rsidRPr="00567F91">
        <w:rPr>
          <w:rFonts w:ascii="Verdana" w:hAnsi="Verdana" w:cs="Verdana"/>
          <w:b/>
        </w:rPr>
        <w:t>Prizes:</w:t>
      </w:r>
      <w:r>
        <w:rPr>
          <w:rFonts w:ascii="Verdana" w:hAnsi="Verdana" w:cs="Verdana"/>
        </w:rPr>
        <w:tab/>
      </w:r>
      <w:r>
        <w:rPr>
          <w:rFonts w:ascii="Verdana" w:hAnsi="Verdana" w:cs="Verdana"/>
        </w:rPr>
        <w:tab/>
      </w:r>
      <w:r w:rsidR="00567F91">
        <w:rPr>
          <w:rFonts w:ascii="Verdana" w:hAnsi="Verdana" w:cs="Verdana"/>
        </w:rPr>
        <w:tab/>
      </w:r>
      <w:r w:rsidRPr="00455E8B">
        <w:rPr>
          <w:rFonts w:ascii="Verdana" w:hAnsi="Verdana" w:cs="Verdana"/>
        </w:rPr>
        <w:t>Up to the first three athletes in each category.</w:t>
      </w:r>
    </w:p>
    <w:p w14:paraId="5F003452" w14:textId="77777777" w:rsidR="00455E8B" w:rsidRDefault="00455E8B" w:rsidP="00455E8B">
      <w:pPr>
        <w:widowControl w:val="0"/>
        <w:autoSpaceDE w:val="0"/>
        <w:autoSpaceDN w:val="0"/>
        <w:adjustRightInd w:val="0"/>
        <w:spacing w:after="0" w:line="240" w:lineRule="auto"/>
        <w:jc w:val="both"/>
        <w:rPr>
          <w:rFonts w:ascii="Verdana" w:hAnsi="Verdana" w:cs="Verdana"/>
        </w:rPr>
      </w:pPr>
    </w:p>
    <w:p w14:paraId="124C2F72" w14:textId="14553C91" w:rsidR="00455E8B" w:rsidRDefault="00567F91" w:rsidP="00FC13E4">
      <w:pPr>
        <w:widowControl w:val="0"/>
        <w:autoSpaceDE w:val="0"/>
        <w:autoSpaceDN w:val="0"/>
        <w:adjustRightInd w:val="0"/>
        <w:spacing w:after="0" w:line="240" w:lineRule="auto"/>
        <w:ind w:left="2880" w:hanging="2880"/>
        <w:jc w:val="both"/>
        <w:rPr>
          <w:rFonts w:ascii="Verdana" w:hAnsi="Verdana" w:cs="Verdana"/>
        </w:rPr>
      </w:pPr>
      <w:r w:rsidRPr="00567F91">
        <w:rPr>
          <w:rFonts w:ascii="Verdana" w:hAnsi="Verdana" w:cs="Verdana"/>
          <w:b/>
        </w:rPr>
        <w:t>Eligibility:</w:t>
      </w:r>
      <w:r>
        <w:rPr>
          <w:rFonts w:ascii="Verdana" w:hAnsi="Verdana" w:cs="Verdana"/>
        </w:rPr>
        <w:tab/>
      </w:r>
      <w:r w:rsidR="00455E8B">
        <w:rPr>
          <w:rFonts w:ascii="Verdana" w:hAnsi="Verdana" w:cs="Verdana"/>
        </w:rPr>
        <w:t>Athletes must be members of Federation/Association affiliated to World Archery.</w:t>
      </w:r>
    </w:p>
    <w:p w14:paraId="5638A516" w14:textId="77777777" w:rsidR="00FA1CF7" w:rsidRDefault="00FA1CF7" w:rsidP="00455E8B">
      <w:pPr>
        <w:widowControl w:val="0"/>
        <w:autoSpaceDE w:val="0"/>
        <w:autoSpaceDN w:val="0"/>
        <w:adjustRightInd w:val="0"/>
        <w:spacing w:after="0" w:line="240" w:lineRule="auto"/>
        <w:ind w:left="2127" w:hanging="2127"/>
        <w:jc w:val="both"/>
        <w:rPr>
          <w:rFonts w:ascii="Verdana" w:hAnsi="Verdana" w:cs="Verdana"/>
          <w:b/>
        </w:rPr>
      </w:pPr>
    </w:p>
    <w:p w14:paraId="0D81EE26" w14:textId="1716EAD9" w:rsidR="00455E8B" w:rsidRPr="00567F91" w:rsidRDefault="00455E8B" w:rsidP="00455E8B">
      <w:pPr>
        <w:widowControl w:val="0"/>
        <w:autoSpaceDE w:val="0"/>
        <w:autoSpaceDN w:val="0"/>
        <w:adjustRightInd w:val="0"/>
        <w:spacing w:after="0" w:line="240" w:lineRule="auto"/>
        <w:ind w:left="2127" w:hanging="2127"/>
        <w:jc w:val="both"/>
        <w:rPr>
          <w:rFonts w:ascii="Verdana" w:hAnsi="Verdana" w:cs="Verdana"/>
          <w:b/>
        </w:rPr>
      </w:pPr>
      <w:r w:rsidRPr="00567F91">
        <w:rPr>
          <w:rFonts w:ascii="Verdana" w:hAnsi="Verdana" w:cs="Verdana"/>
          <w:b/>
        </w:rPr>
        <w:t>Athletes Details:</w:t>
      </w:r>
    </w:p>
    <w:p w14:paraId="653C5175" w14:textId="77777777" w:rsidR="00455E8B" w:rsidRDefault="00455E8B" w:rsidP="00455E8B">
      <w:pPr>
        <w:widowControl w:val="0"/>
        <w:autoSpaceDE w:val="0"/>
        <w:autoSpaceDN w:val="0"/>
        <w:adjustRightInd w:val="0"/>
        <w:spacing w:after="0" w:line="240" w:lineRule="auto"/>
        <w:ind w:left="2127" w:hanging="2127"/>
        <w:jc w:val="both"/>
        <w:rPr>
          <w:rFonts w:ascii="Verdana" w:hAnsi="Verdana" w:cs="Verdana"/>
        </w:rPr>
      </w:pPr>
    </w:p>
    <w:tbl>
      <w:tblPr>
        <w:tblStyle w:val="TableGrid"/>
        <w:tblW w:w="0" w:type="auto"/>
        <w:tblInd w:w="-5" w:type="dxa"/>
        <w:tblLook w:val="04A0" w:firstRow="1" w:lastRow="0" w:firstColumn="1" w:lastColumn="0" w:noHBand="0" w:noVBand="1"/>
      </w:tblPr>
      <w:tblGrid>
        <w:gridCol w:w="1625"/>
        <w:gridCol w:w="3478"/>
        <w:gridCol w:w="4082"/>
      </w:tblGrid>
      <w:tr w:rsidR="00455E8B" w14:paraId="1088D0DF" w14:textId="363AB4B9" w:rsidTr="00567F91">
        <w:trPr>
          <w:trHeight w:val="381"/>
        </w:trPr>
        <w:tc>
          <w:tcPr>
            <w:tcW w:w="1625" w:type="dxa"/>
          </w:tcPr>
          <w:p w14:paraId="0102B329" w14:textId="6429B2B0" w:rsidR="00455E8B" w:rsidRPr="00567F91" w:rsidRDefault="00455E8B" w:rsidP="00455E8B">
            <w:pPr>
              <w:widowControl w:val="0"/>
              <w:autoSpaceDE w:val="0"/>
              <w:autoSpaceDN w:val="0"/>
              <w:adjustRightInd w:val="0"/>
              <w:jc w:val="both"/>
              <w:rPr>
                <w:rFonts w:ascii="Verdana" w:hAnsi="Verdana" w:cs="Verdana"/>
                <w:b/>
              </w:rPr>
            </w:pPr>
            <w:r w:rsidRPr="00567F91">
              <w:rPr>
                <w:rFonts w:ascii="Verdana" w:hAnsi="Verdana" w:cs="Verdana"/>
                <w:b/>
              </w:rPr>
              <w:t>Name</w:t>
            </w:r>
          </w:p>
        </w:tc>
        <w:tc>
          <w:tcPr>
            <w:tcW w:w="7560" w:type="dxa"/>
            <w:gridSpan w:val="2"/>
          </w:tcPr>
          <w:p w14:paraId="0533F5ED" w14:textId="77777777" w:rsidR="00455E8B" w:rsidRDefault="00455E8B" w:rsidP="00455E8B">
            <w:pPr>
              <w:widowControl w:val="0"/>
              <w:autoSpaceDE w:val="0"/>
              <w:autoSpaceDN w:val="0"/>
              <w:adjustRightInd w:val="0"/>
              <w:jc w:val="both"/>
              <w:rPr>
                <w:rFonts w:ascii="Verdana" w:hAnsi="Verdana" w:cs="Verdana"/>
              </w:rPr>
            </w:pPr>
          </w:p>
        </w:tc>
      </w:tr>
      <w:tr w:rsidR="00455E8B" w14:paraId="18401020" w14:textId="356E3AF9" w:rsidTr="00567F91">
        <w:trPr>
          <w:trHeight w:val="415"/>
        </w:trPr>
        <w:tc>
          <w:tcPr>
            <w:tcW w:w="1625" w:type="dxa"/>
          </w:tcPr>
          <w:p w14:paraId="6BC1C5B6" w14:textId="2EB8EBCC" w:rsidR="00455E8B" w:rsidRPr="00567F91" w:rsidRDefault="00455E8B" w:rsidP="00455E8B">
            <w:pPr>
              <w:widowControl w:val="0"/>
              <w:autoSpaceDE w:val="0"/>
              <w:autoSpaceDN w:val="0"/>
              <w:adjustRightInd w:val="0"/>
              <w:jc w:val="both"/>
              <w:rPr>
                <w:rFonts w:ascii="Verdana" w:hAnsi="Verdana" w:cs="Verdana"/>
                <w:b/>
              </w:rPr>
            </w:pPr>
            <w:r w:rsidRPr="00567F91">
              <w:rPr>
                <w:rFonts w:ascii="Verdana" w:hAnsi="Verdana" w:cs="Verdana"/>
                <w:b/>
              </w:rPr>
              <w:t>Surname</w:t>
            </w:r>
          </w:p>
        </w:tc>
        <w:tc>
          <w:tcPr>
            <w:tcW w:w="7560" w:type="dxa"/>
            <w:gridSpan w:val="2"/>
          </w:tcPr>
          <w:p w14:paraId="60D92CEF" w14:textId="77777777" w:rsidR="00455E8B" w:rsidRDefault="00455E8B" w:rsidP="00455E8B">
            <w:pPr>
              <w:widowControl w:val="0"/>
              <w:autoSpaceDE w:val="0"/>
              <w:autoSpaceDN w:val="0"/>
              <w:adjustRightInd w:val="0"/>
              <w:jc w:val="both"/>
              <w:rPr>
                <w:rFonts w:ascii="Verdana" w:hAnsi="Verdana" w:cs="Verdana"/>
              </w:rPr>
            </w:pPr>
          </w:p>
        </w:tc>
      </w:tr>
      <w:tr w:rsidR="00455E8B" w14:paraId="5D994FCC" w14:textId="069DBBCC" w:rsidTr="00567F91">
        <w:trPr>
          <w:trHeight w:val="421"/>
        </w:trPr>
        <w:tc>
          <w:tcPr>
            <w:tcW w:w="1625" w:type="dxa"/>
          </w:tcPr>
          <w:p w14:paraId="6CB76AE6" w14:textId="073AAD21" w:rsidR="00455E8B" w:rsidRPr="00567F91" w:rsidRDefault="00455E8B" w:rsidP="00455E8B">
            <w:pPr>
              <w:widowControl w:val="0"/>
              <w:autoSpaceDE w:val="0"/>
              <w:autoSpaceDN w:val="0"/>
              <w:adjustRightInd w:val="0"/>
              <w:jc w:val="both"/>
              <w:rPr>
                <w:rFonts w:ascii="Verdana" w:hAnsi="Verdana" w:cs="Verdana"/>
                <w:b/>
              </w:rPr>
            </w:pPr>
            <w:r w:rsidRPr="00567F91">
              <w:rPr>
                <w:rFonts w:ascii="Verdana" w:hAnsi="Verdana" w:cs="Verdana"/>
                <w:b/>
              </w:rPr>
              <w:t>Gender</w:t>
            </w:r>
          </w:p>
        </w:tc>
        <w:tc>
          <w:tcPr>
            <w:tcW w:w="3478" w:type="dxa"/>
          </w:tcPr>
          <w:p w14:paraId="538CDA23" w14:textId="0105DB3E" w:rsidR="00455E8B" w:rsidRDefault="00455E8B" w:rsidP="00455E8B">
            <w:pPr>
              <w:widowControl w:val="0"/>
              <w:autoSpaceDE w:val="0"/>
              <w:autoSpaceDN w:val="0"/>
              <w:adjustRightInd w:val="0"/>
              <w:jc w:val="both"/>
              <w:rPr>
                <w:rFonts w:ascii="Verdana" w:hAnsi="Verdana" w:cs="Verdana"/>
              </w:rPr>
            </w:pPr>
            <w:r>
              <w:rPr>
                <w:rFonts w:ascii="Verdana" w:hAnsi="Verdana" w:cs="Verdana"/>
              </w:rPr>
              <w:t>Male/Female</w:t>
            </w:r>
          </w:p>
        </w:tc>
        <w:tc>
          <w:tcPr>
            <w:tcW w:w="4082" w:type="dxa"/>
          </w:tcPr>
          <w:p w14:paraId="6C3A34F5" w14:textId="4901BC97" w:rsidR="00455E8B" w:rsidRDefault="00455E8B" w:rsidP="00455E8B">
            <w:pPr>
              <w:widowControl w:val="0"/>
              <w:autoSpaceDE w:val="0"/>
              <w:autoSpaceDN w:val="0"/>
              <w:adjustRightInd w:val="0"/>
              <w:jc w:val="both"/>
              <w:rPr>
                <w:rFonts w:ascii="Verdana" w:hAnsi="Verdana" w:cs="Verdana"/>
              </w:rPr>
            </w:pPr>
          </w:p>
        </w:tc>
      </w:tr>
      <w:tr w:rsidR="00455E8B" w14:paraId="6E528E91" w14:textId="100E8F85" w:rsidTr="00567F91">
        <w:trPr>
          <w:trHeight w:val="413"/>
        </w:trPr>
        <w:tc>
          <w:tcPr>
            <w:tcW w:w="1625" w:type="dxa"/>
          </w:tcPr>
          <w:p w14:paraId="5D973234" w14:textId="7110916B" w:rsidR="00455E8B" w:rsidRPr="00567F91" w:rsidRDefault="00455E8B" w:rsidP="00455E8B">
            <w:pPr>
              <w:widowControl w:val="0"/>
              <w:autoSpaceDE w:val="0"/>
              <w:autoSpaceDN w:val="0"/>
              <w:adjustRightInd w:val="0"/>
              <w:jc w:val="both"/>
              <w:rPr>
                <w:rFonts w:ascii="Verdana" w:hAnsi="Verdana" w:cs="Verdana"/>
                <w:b/>
              </w:rPr>
            </w:pPr>
            <w:r w:rsidRPr="00567F91">
              <w:rPr>
                <w:rFonts w:ascii="Verdana" w:hAnsi="Verdana" w:cs="Verdana"/>
                <w:b/>
              </w:rPr>
              <w:t>Category</w:t>
            </w:r>
          </w:p>
        </w:tc>
        <w:tc>
          <w:tcPr>
            <w:tcW w:w="3478" w:type="dxa"/>
          </w:tcPr>
          <w:p w14:paraId="0C6DE0B7" w14:textId="23A7AC2F" w:rsidR="00455E8B" w:rsidRDefault="00455E8B" w:rsidP="00455E8B">
            <w:pPr>
              <w:widowControl w:val="0"/>
              <w:autoSpaceDE w:val="0"/>
              <w:autoSpaceDN w:val="0"/>
              <w:adjustRightInd w:val="0"/>
              <w:jc w:val="both"/>
              <w:rPr>
                <w:rFonts w:ascii="Verdana" w:hAnsi="Verdana" w:cs="Verdana"/>
              </w:rPr>
            </w:pPr>
            <w:r>
              <w:rPr>
                <w:rFonts w:ascii="Verdana" w:hAnsi="Verdana" w:cs="Verdana"/>
              </w:rPr>
              <w:t>Cadet/Junior/Senior/Master</w:t>
            </w:r>
          </w:p>
        </w:tc>
        <w:tc>
          <w:tcPr>
            <w:tcW w:w="4082" w:type="dxa"/>
          </w:tcPr>
          <w:p w14:paraId="19A4A62E" w14:textId="77777777" w:rsidR="00455E8B" w:rsidRDefault="00455E8B" w:rsidP="00455E8B">
            <w:pPr>
              <w:widowControl w:val="0"/>
              <w:autoSpaceDE w:val="0"/>
              <w:autoSpaceDN w:val="0"/>
              <w:adjustRightInd w:val="0"/>
              <w:jc w:val="both"/>
              <w:rPr>
                <w:rFonts w:ascii="Verdana" w:hAnsi="Verdana" w:cs="Verdana"/>
              </w:rPr>
            </w:pPr>
          </w:p>
        </w:tc>
      </w:tr>
      <w:tr w:rsidR="00455E8B" w14:paraId="67D41ADE" w14:textId="5C87E36A" w:rsidTr="00567F91">
        <w:trPr>
          <w:trHeight w:val="460"/>
        </w:trPr>
        <w:tc>
          <w:tcPr>
            <w:tcW w:w="1625" w:type="dxa"/>
          </w:tcPr>
          <w:p w14:paraId="70343274" w14:textId="06D4CED9" w:rsidR="00455E8B" w:rsidRPr="00567F91" w:rsidRDefault="00455E8B" w:rsidP="00455E8B">
            <w:pPr>
              <w:widowControl w:val="0"/>
              <w:autoSpaceDE w:val="0"/>
              <w:autoSpaceDN w:val="0"/>
              <w:adjustRightInd w:val="0"/>
              <w:jc w:val="both"/>
              <w:rPr>
                <w:rFonts w:ascii="Verdana" w:hAnsi="Verdana" w:cs="Verdana"/>
                <w:b/>
              </w:rPr>
            </w:pPr>
            <w:r w:rsidRPr="00567F91">
              <w:rPr>
                <w:rFonts w:ascii="Verdana" w:hAnsi="Verdana" w:cs="Verdana"/>
                <w:b/>
              </w:rPr>
              <w:t>Division</w:t>
            </w:r>
          </w:p>
        </w:tc>
        <w:tc>
          <w:tcPr>
            <w:tcW w:w="3478" w:type="dxa"/>
          </w:tcPr>
          <w:p w14:paraId="040867E7" w14:textId="77777777" w:rsidR="00FC13E4" w:rsidRDefault="00FC13E4" w:rsidP="00217C64">
            <w:pPr>
              <w:widowControl w:val="0"/>
              <w:autoSpaceDE w:val="0"/>
              <w:autoSpaceDN w:val="0"/>
              <w:adjustRightInd w:val="0"/>
              <w:jc w:val="both"/>
              <w:rPr>
                <w:rFonts w:ascii="Verdana" w:hAnsi="Verdana" w:cs="Verdana"/>
              </w:rPr>
            </w:pPr>
            <w:r>
              <w:rPr>
                <w:rFonts w:ascii="Verdana" w:hAnsi="Verdana" w:cs="Verdana"/>
              </w:rPr>
              <w:t>Longbow/</w:t>
            </w:r>
            <w:proofErr w:type="spellStart"/>
            <w:r>
              <w:rPr>
                <w:rFonts w:ascii="Verdana" w:hAnsi="Verdana" w:cs="Verdana"/>
              </w:rPr>
              <w:t>Barebow</w:t>
            </w:r>
            <w:proofErr w:type="spellEnd"/>
          </w:p>
          <w:p w14:paraId="1D808DFE" w14:textId="27840409" w:rsidR="00217C64" w:rsidRDefault="00455E8B" w:rsidP="00217C64">
            <w:pPr>
              <w:widowControl w:val="0"/>
              <w:autoSpaceDE w:val="0"/>
              <w:autoSpaceDN w:val="0"/>
              <w:adjustRightInd w:val="0"/>
              <w:jc w:val="both"/>
              <w:rPr>
                <w:rFonts w:ascii="Verdana" w:hAnsi="Verdana" w:cs="Verdana"/>
              </w:rPr>
            </w:pPr>
            <w:r>
              <w:rPr>
                <w:rFonts w:ascii="Verdana" w:hAnsi="Verdana" w:cs="Verdana"/>
              </w:rPr>
              <w:t>/Recurve/Compound</w:t>
            </w:r>
          </w:p>
        </w:tc>
        <w:tc>
          <w:tcPr>
            <w:tcW w:w="4082" w:type="dxa"/>
          </w:tcPr>
          <w:p w14:paraId="642C35E4" w14:textId="77777777" w:rsidR="00455E8B" w:rsidRDefault="00455E8B" w:rsidP="00455E8B">
            <w:pPr>
              <w:widowControl w:val="0"/>
              <w:autoSpaceDE w:val="0"/>
              <w:autoSpaceDN w:val="0"/>
              <w:adjustRightInd w:val="0"/>
              <w:jc w:val="both"/>
              <w:rPr>
                <w:rFonts w:ascii="Verdana" w:hAnsi="Verdana" w:cs="Verdana"/>
              </w:rPr>
            </w:pPr>
          </w:p>
        </w:tc>
      </w:tr>
      <w:tr w:rsidR="00455E8B" w14:paraId="7ADD1CDC" w14:textId="0F1C6A9C" w:rsidTr="00567F91">
        <w:trPr>
          <w:trHeight w:val="449"/>
        </w:trPr>
        <w:tc>
          <w:tcPr>
            <w:tcW w:w="1625" w:type="dxa"/>
          </w:tcPr>
          <w:p w14:paraId="4F17AF6F" w14:textId="5186B4E6" w:rsidR="00455E8B" w:rsidRPr="00567F91" w:rsidRDefault="00455E8B" w:rsidP="00455E8B">
            <w:pPr>
              <w:widowControl w:val="0"/>
              <w:autoSpaceDE w:val="0"/>
              <w:autoSpaceDN w:val="0"/>
              <w:adjustRightInd w:val="0"/>
              <w:jc w:val="both"/>
              <w:rPr>
                <w:rFonts w:ascii="Verdana" w:hAnsi="Verdana" w:cs="Verdana"/>
                <w:b/>
              </w:rPr>
            </w:pPr>
            <w:r w:rsidRPr="00567F91">
              <w:rPr>
                <w:rFonts w:ascii="Verdana" w:hAnsi="Verdana" w:cs="Verdana"/>
                <w:b/>
              </w:rPr>
              <w:t>Nationality</w:t>
            </w:r>
          </w:p>
        </w:tc>
        <w:tc>
          <w:tcPr>
            <w:tcW w:w="3478" w:type="dxa"/>
          </w:tcPr>
          <w:p w14:paraId="5AB207AB" w14:textId="77777777" w:rsidR="00455E8B" w:rsidRDefault="00455E8B" w:rsidP="00455E8B">
            <w:pPr>
              <w:widowControl w:val="0"/>
              <w:autoSpaceDE w:val="0"/>
              <w:autoSpaceDN w:val="0"/>
              <w:adjustRightInd w:val="0"/>
              <w:jc w:val="both"/>
              <w:rPr>
                <w:rFonts w:ascii="Verdana" w:hAnsi="Verdana" w:cs="Verdana"/>
              </w:rPr>
            </w:pPr>
          </w:p>
        </w:tc>
        <w:tc>
          <w:tcPr>
            <w:tcW w:w="4082" w:type="dxa"/>
          </w:tcPr>
          <w:p w14:paraId="5032A309" w14:textId="77777777" w:rsidR="00455E8B" w:rsidRDefault="00455E8B" w:rsidP="00455E8B">
            <w:pPr>
              <w:widowControl w:val="0"/>
              <w:autoSpaceDE w:val="0"/>
              <w:autoSpaceDN w:val="0"/>
              <w:adjustRightInd w:val="0"/>
              <w:jc w:val="both"/>
              <w:rPr>
                <w:rFonts w:ascii="Verdana" w:hAnsi="Verdana" w:cs="Verdana"/>
              </w:rPr>
            </w:pPr>
          </w:p>
        </w:tc>
      </w:tr>
      <w:tr w:rsidR="00455E8B" w14:paraId="202BD9E8" w14:textId="77777777" w:rsidTr="00567F91">
        <w:trPr>
          <w:trHeight w:val="427"/>
        </w:trPr>
        <w:tc>
          <w:tcPr>
            <w:tcW w:w="1625" w:type="dxa"/>
          </w:tcPr>
          <w:p w14:paraId="4CDA69BA" w14:textId="4D53663B" w:rsidR="00455E8B" w:rsidRPr="00567F91" w:rsidRDefault="00455E8B" w:rsidP="00455E8B">
            <w:pPr>
              <w:widowControl w:val="0"/>
              <w:autoSpaceDE w:val="0"/>
              <w:autoSpaceDN w:val="0"/>
              <w:adjustRightInd w:val="0"/>
              <w:jc w:val="both"/>
              <w:rPr>
                <w:rFonts w:ascii="Verdana" w:hAnsi="Verdana" w:cs="Verdana"/>
                <w:b/>
              </w:rPr>
            </w:pPr>
            <w:r w:rsidRPr="00567F91">
              <w:rPr>
                <w:rFonts w:ascii="Verdana" w:hAnsi="Verdana" w:cs="Verdana"/>
                <w:b/>
              </w:rPr>
              <w:t>Contact</w:t>
            </w:r>
          </w:p>
        </w:tc>
        <w:tc>
          <w:tcPr>
            <w:tcW w:w="7560" w:type="dxa"/>
            <w:gridSpan w:val="2"/>
          </w:tcPr>
          <w:p w14:paraId="712E8186" w14:textId="770C227E" w:rsidR="00455E8B" w:rsidRDefault="00455E8B" w:rsidP="00455E8B">
            <w:pPr>
              <w:widowControl w:val="0"/>
              <w:autoSpaceDE w:val="0"/>
              <w:autoSpaceDN w:val="0"/>
              <w:adjustRightInd w:val="0"/>
              <w:jc w:val="both"/>
              <w:rPr>
                <w:rFonts w:ascii="Verdana" w:hAnsi="Verdana" w:cs="Verdana"/>
              </w:rPr>
            </w:pPr>
            <w:r>
              <w:rPr>
                <w:rFonts w:ascii="Verdana" w:hAnsi="Verdana" w:cs="Verdana"/>
              </w:rPr>
              <w:t>Email:</w:t>
            </w:r>
          </w:p>
        </w:tc>
      </w:tr>
    </w:tbl>
    <w:p w14:paraId="43816562" w14:textId="56222298" w:rsidR="00BD2109" w:rsidRPr="00FA1CF7" w:rsidRDefault="00BD2109" w:rsidP="00FA1CF7">
      <w:pPr>
        <w:widowControl w:val="0"/>
        <w:autoSpaceDE w:val="0"/>
        <w:autoSpaceDN w:val="0"/>
        <w:adjustRightInd w:val="0"/>
        <w:spacing w:after="0" w:line="240" w:lineRule="auto"/>
        <w:ind w:right="95" w:hanging="1418"/>
        <w:jc w:val="both"/>
        <w:rPr>
          <w:rFonts w:ascii="Verdana" w:hAnsi="Verdana" w:cs="Verdana"/>
        </w:rPr>
      </w:pPr>
      <w:r w:rsidRPr="00455E8B">
        <w:rPr>
          <w:rFonts w:ascii="Verdana" w:hAnsi="Verdana" w:cs="Verdana"/>
        </w:rPr>
        <w:tab/>
      </w:r>
      <w:r w:rsidRPr="00FA1CF7">
        <w:rPr>
          <w:rFonts w:ascii="Verdana" w:hAnsi="Verdana" w:cs="Verdana"/>
          <w:i/>
        </w:rPr>
        <w:t>Athletes participating in this event do so at their own risk and accept to hold the Archery Association of Malta and its organisers fully indemnified against any possible theft, loss, damage or injury, including to third parties.</w:t>
      </w:r>
      <w:bookmarkStart w:id="0" w:name="_GoBack"/>
      <w:bookmarkEnd w:id="0"/>
    </w:p>
    <w:sectPr w:rsidR="00BD2109" w:rsidRPr="00FA1CF7" w:rsidSect="00E671BD">
      <w:headerReference w:type="first" r:id="rId8"/>
      <w:footerReference w:type="first" r:id="rId9"/>
      <w:pgSz w:w="11906" w:h="16838"/>
      <w:pgMar w:top="227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8BAE5" w14:textId="77777777" w:rsidR="00C4025C" w:rsidRDefault="00C4025C" w:rsidP="00887FA1">
      <w:pPr>
        <w:spacing w:after="0" w:line="240" w:lineRule="auto"/>
      </w:pPr>
      <w:r>
        <w:separator/>
      </w:r>
    </w:p>
  </w:endnote>
  <w:endnote w:type="continuationSeparator" w:id="0">
    <w:p w14:paraId="0C2CEDBA" w14:textId="77777777" w:rsidR="00C4025C" w:rsidRDefault="00C4025C" w:rsidP="0088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3AAA5" w14:textId="51D67939" w:rsidR="00FC13E4" w:rsidRDefault="00FC13E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011D9" w14:textId="77777777" w:rsidR="00C4025C" w:rsidRDefault="00C4025C" w:rsidP="00887FA1">
      <w:pPr>
        <w:spacing w:after="0" w:line="240" w:lineRule="auto"/>
      </w:pPr>
      <w:r>
        <w:separator/>
      </w:r>
    </w:p>
  </w:footnote>
  <w:footnote w:type="continuationSeparator" w:id="0">
    <w:p w14:paraId="4735D2F2" w14:textId="77777777" w:rsidR="00C4025C" w:rsidRDefault="00C4025C" w:rsidP="00887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A2E5" w14:textId="77777777" w:rsidR="00E671BD" w:rsidRPr="00887FA1" w:rsidRDefault="00E671BD" w:rsidP="00567F91">
    <w:pPr>
      <w:pStyle w:val="Header"/>
      <w:ind w:left="2160"/>
      <w:jc w:val="center"/>
      <w:rPr>
        <w:b/>
        <w:sz w:val="52"/>
        <w:szCs w:val="52"/>
      </w:rPr>
    </w:pPr>
    <w:r w:rsidRPr="00887FA1">
      <w:rPr>
        <w:rFonts w:ascii="Arial" w:hAnsi="Arial" w:cs="Arial"/>
        <w:b/>
        <w:noProof/>
        <w:sz w:val="52"/>
        <w:szCs w:val="52"/>
        <w:lang w:eastAsia="en-GB"/>
      </w:rPr>
      <w:drawing>
        <wp:anchor distT="0" distB="0" distL="114300" distR="114300" simplePos="0" relativeHeight="251659264" behindDoc="0" locked="0" layoutInCell="1" allowOverlap="1" wp14:anchorId="51A2CA5E" wp14:editId="6D3A4C4A">
          <wp:simplePos x="0" y="0"/>
          <wp:positionH relativeFrom="column">
            <wp:posOffset>145761</wp:posOffset>
          </wp:positionH>
          <wp:positionV relativeFrom="paragraph">
            <wp:posOffset>15010</wp:posOffset>
          </wp:positionV>
          <wp:extent cx="916111" cy="105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6111" cy="1054800"/>
                  </a:xfrm>
                  <a:prstGeom prst="rect">
                    <a:avLst/>
                  </a:prstGeom>
                  <a:noFill/>
                  <a:ln>
                    <a:noFill/>
                  </a:ln>
                </pic:spPr>
              </pic:pic>
            </a:graphicData>
          </a:graphic>
          <wp14:sizeRelV relativeFrom="margin">
            <wp14:pctHeight>0</wp14:pctHeight>
          </wp14:sizeRelV>
        </wp:anchor>
      </w:drawing>
    </w:r>
    <w:r w:rsidRPr="00887FA1">
      <w:rPr>
        <w:b/>
        <w:sz w:val="52"/>
        <w:szCs w:val="52"/>
      </w:rPr>
      <w:t>Archery Association of Malta</w:t>
    </w:r>
  </w:p>
  <w:p w14:paraId="15DEFB84" w14:textId="48EC4CCA" w:rsidR="00E671BD" w:rsidRPr="00887FA1" w:rsidRDefault="00E671BD" w:rsidP="00567F91">
    <w:pPr>
      <w:pStyle w:val="Header"/>
      <w:ind w:left="2160"/>
      <w:jc w:val="center"/>
      <w:rPr>
        <w:i/>
        <w:sz w:val="20"/>
        <w:szCs w:val="20"/>
      </w:rPr>
    </w:pPr>
    <w:r w:rsidRPr="00887FA1">
      <w:rPr>
        <w:i/>
        <w:sz w:val="20"/>
        <w:szCs w:val="20"/>
      </w:rPr>
      <w:t>(</w:t>
    </w:r>
    <w:r w:rsidR="00D77481" w:rsidRPr="00887FA1">
      <w:rPr>
        <w:i/>
        <w:sz w:val="20"/>
        <w:szCs w:val="20"/>
      </w:rPr>
      <w:t>Affiliated</w:t>
    </w:r>
    <w:r w:rsidRPr="00887FA1">
      <w:rPr>
        <w:i/>
        <w:sz w:val="20"/>
        <w:szCs w:val="20"/>
      </w:rPr>
      <w:t xml:space="preserve"> to the World Archery Federation, World Archery-Europe, </w:t>
    </w:r>
  </w:p>
  <w:p w14:paraId="2663C601" w14:textId="77777777" w:rsidR="00E671BD" w:rsidRPr="00887FA1" w:rsidRDefault="00E671BD" w:rsidP="00567F91">
    <w:pPr>
      <w:pStyle w:val="Header"/>
      <w:ind w:left="2160"/>
      <w:jc w:val="center"/>
      <w:rPr>
        <w:i/>
        <w:sz w:val="20"/>
        <w:szCs w:val="20"/>
      </w:rPr>
    </w:pPr>
    <w:r w:rsidRPr="00887FA1">
      <w:rPr>
        <w:i/>
        <w:sz w:val="20"/>
        <w:szCs w:val="20"/>
      </w:rPr>
      <w:t>Maltese Olympic Committee, Malta Sports Council)</w:t>
    </w:r>
  </w:p>
  <w:p w14:paraId="5CAFE00A" w14:textId="569F1443" w:rsidR="00E671BD" w:rsidRPr="00887FA1" w:rsidRDefault="00E671BD" w:rsidP="00567F91">
    <w:pPr>
      <w:pStyle w:val="Header"/>
      <w:ind w:left="2160"/>
      <w:jc w:val="center"/>
      <w:rPr>
        <w:b/>
      </w:rPr>
    </w:pPr>
    <w:r w:rsidRPr="00887FA1">
      <w:rPr>
        <w:b/>
      </w:rPr>
      <w:t xml:space="preserve">P.O Box 56, </w:t>
    </w:r>
    <w:proofErr w:type="spellStart"/>
    <w:r w:rsidRPr="00887FA1">
      <w:rPr>
        <w:b/>
      </w:rPr>
      <w:t>Marsa</w:t>
    </w:r>
    <w:proofErr w:type="spellEnd"/>
    <w:r w:rsidRPr="00887FA1">
      <w:rPr>
        <w:b/>
      </w:rPr>
      <w:t xml:space="preserve">, </w:t>
    </w:r>
    <w:r w:rsidR="001E476B">
      <w:rPr>
        <w:b/>
      </w:rPr>
      <w:t xml:space="preserve"> Malta, </w:t>
    </w:r>
    <w:r w:rsidR="001E476B" w:rsidRPr="00887FA1">
      <w:rPr>
        <w:b/>
      </w:rPr>
      <w:t xml:space="preserve"> </w:t>
    </w:r>
    <w:r w:rsidRPr="00887FA1">
      <w:rPr>
        <w:b/>
      </w:rPr>
      <w:t>MTP 1001</w:t>
    </w:r>
  </w:p>
  <w:p w14:paraId="6232CB01" w14:textId="24A9D37B" w:rsidR="00E671BD" w:rsidRDefault="00AC5B58" w:rsidP="00567F91">
    <w:pPr>
      <w:pStyle w:val="Header"/>
      <w:ind w:left="2160"/>
      <w:jc w:val="center"/>
      <w:rPr>
        <w:b/>
      </w:rPr>
    </w:pPr>
    <w:hyperlink r:id="rId2" w:history="1">
      <w:r w:rsidR="001E476B" w:rsidRPr="009E2DAC">
        <w:rPr>
          <w:rStyle w:val="Hyperlink"/>
          <w:b/>
        </w:rPr>
        <w:t>maltarchery@hotmail.com</w:t>
      </w:r>
    </w:hyperlink>
  </w:p>
  <w:p w14:paraId="39F6C98D" w14:textId="4AA9B692" w:rsidR="001E476B" w:rsidRPr="00887FA1" w:rsidRDefault="001E476B" w:rsidP="00567F91">
    <w:pPr>
      <w:pStyle w:val="Header"/>
      <w:ind w:left="2160"/>
      <w:jc w:val="center"/>
      <w:rPr>
        <w:b/>
      </w:rPr>
    </w:pPr>
    <w:proofErr w:type="spellStart"/>
    <w:r>
      <w:rPr>
        <w:b/>
      </w:rPr>
      <w:t>tel</w:t>
    </w:r>
    <w:proofErr w:type="spellEnd"/>
    <w:r>
      <w:rPr>
        <w:b/>
      </w:rPr>
      <w:t>: +356 7957 9777</w:t>
    </w:r>
  </w:p>
  <w:p w14:paraId="0A09CBFE" w14:textId="77777777" w:rsidR="00E671BD" w:rsidRDefault="00E67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B4E04"/>
    <w:multiLevelType w:val="hybridMultilevel"/>
    <w:tmpl w:val="E5C8E978"/>
    <w:lvl w:ilvl="0" w:tplc="321240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C163DF"/>
    <w:multiLevelType w:val="hybridMultilevel"/>
    <w:tmpl w:val="C92AD2CE"/>
    <w:lvl w:ilvl="0" w:tplc="4CD4DE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6A019DC"/>
    <w:multiLevelType w:val="hybridMultilevel"/>
    <w:tmpl w:val="5204E414"/>
    <w:lvl w:ilvl="0" w:tplc="ED4C1C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A1"/>
    <w:rsid w:val="000444D7"/>
    <w:rsid w:val="00113CBA"/>
    <w:rsid w:val="00183A51"/>
    <w:rsid w:val="0019087B"/>
    <w:rsid w:val="001E1803"/>
    <w:rsid w:val="001E476B"/>
    <w:rsid w:val="001F6D43"/>
    <w:rsid w:val="00217C64"/>
    <w:rsid w:val="00226FBE"/>
    <w:rsid w:val="002310BF"/>
    <w:rsid w:val="00280CF8"/>
    <w:rsid w:val="0028117B"/>
    <w:rsid w:val="002C33B4"/>
    <w:rsid w:val="002F4A5F"/>
    <w:rsid w:val="00301CF6"/>
    <w:rsid w:val="00403A3D"/>
    <w:rsid w:val="0045305F"/>
    <w:rsid w:val="00455E8B"/>
    <w:rsid w:val="004E63F8"/>
    <w:rsid w:val="00515917"/>
    <w:rsid w:val="00567F91"/>
    <w:rsid w:val="005B3E36"/>
    <w:rsid w:val="005B6BFD"/>
    <w:rsid w:val="006474B8"/>
    <w:rsid w:val="006F01BB"/>
    <w:rsid w:val="007E5426"/>
    <w:rsid w:val="007E7393"/>
    <w:rsid w:val="00802290"/>
    <w:rsid w:val="00842652"/>
    <w:rsid w:val="00850CC4"/>
    <w:rsid w:val="0087515F"/>
    <w:rsid w:val="00887FA1"/>
    <w:rsid w:val="008C569D"/>
    <w:rsid w:val="009712C4"/>
    <w:rsid w:val="0097779D"/>
    <w:rsid w:val="009D0F2C"/>
    <w:rsid w:val="00A01162"/>
    <w:rsid w:val="00A52C15"/>
    <w:rsid w:val="00AC5B58"/>
    <w:rsid w:val="00AF1031"/>
    <w:rsid w:val="00B004F2"/>
    <w:rsid w:val="00B14FF5"/>
    <w:rsid w:val="00BA1405"/>
    <w:rsid w:val="00BC12E4"/>
    <w:rsid w:val="00BC1B92"/>
    <w:rsid w:val="00BC2C11"/>
    <w:rsid w:val="00BD2109"/>
    <w:rsid w:val="00C1650A"/>
    <w:rsid w:val="00C4025C"/>
    <w:rsid w:val="00C6245B"/>
    <w:rsid w:val="00D539C1"/>
    <w:rsid w:val="00D77481"/>
    <w:rsid w:val="00DB68D8"/>
    <w:rsid w:val="00DF5417"/>
    <w:rsid w:val="00E03040"/>
    <w:rsid w:val="00E168A6"/>
    <w:rsid w:val="00E245D2"/>
    <w:rsid w:val="00E51435"/>
    <w:rsid w:val="00E5435B"/>
    <w:rsid w:val="00E671BD"/>
    <w:rsid w:val="00F01D5B"/>
    <w:rsid w:val="00F579D4"/>
    <w:rsid w:val="00FA1CF7"/>
    <w:rsid w:val="00FC13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E68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FA1"/>
  </w:style>
  <w:style w:type="paragraph" w:styleId="Footer">
    <w:name w:val="footer"/>
    <w:basedOn w:val="Normal"/>
    <w:link w:val="FooterChar"/>
    <w:uiPriority w:val="99"/>
    <w:unhideWhenUsed/>
    <w:rsid w:val="0088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FA1"/>
  </w:style>
  <w:style w:type="character" w:styleId="Hyperlink">
    <w:name w:val="Hyperlink"/>
    <w:basedOn w:val="DefaultParagraphFont"/>
    <w:uiPriority w:val="99"/>
    <w:unhideWhenUsed/>
    <w:rsid w:val="00887FA1"/>
    <w:rPr>
      <w:color w:val="0563C1" w:themeColor="hyperlink"/>
      <w:u w:val="single"/>
    </w:rPr>
  </w:style>
  <w:style w:type="paragraph" w:styleId="ListParagraph">
    <w:name w:val="List Paragraph"/>
    <w:basedOn w:val="Normal"/>
    <w:uiPriority w:val="34"/>
    <w:qFormat/>
    <w:rsid w:val="00E671BD"/>
    <w:pPr>
      <w:ind w:left="720"/>
      <w:contextualSpacing/>
    </w:pPr>
  </w:style>
  <w:style w:type="table" w:styleId="TableGrid">
    <w:name w:val="Table Grid"/>
    <w:basedOn w:val="TableNormal"/>
    <w:uiPriority w:val="39"/>
    <w:rsid w:val="00403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F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altarchery@hotmail.com"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Dion Buhagiar</dc:creator>
  <cp:lastModifiedBy>Dr. Dion Buhagiar</cp:lastModifiedBy>
  <cp:revision>7</cp:revision>
  <dcterms:created xsi:type="dcterms:W3CDTF">2014-12-29T13:24:00Z</dcterms:created>
  <dcterms:modified xsi:type="dcterms:W3CDTF">2015-01-08T21:14:00Z</dcterms:modified>
</cp:coreProperties>
</file>